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DF0C" w14:textId="77777777" w:rsidR="00FF3DEC" w:rsidRPr="00EE3B99" w:rsidRDefault="00EE3B99" w:rsidP="00EE3B99">
      <w:pPr>
        <w:jc w:val="center"/>
        <w:rPr>
          <w:b/>
          <w:sz w:val="24"/>
          <w:szCs w:val="24"/>
        </w:rPr>
      </w:pPr>
      <w:r w:rsidRPr="00EE3B99">
        <w:rPr>
          <w:b/>
          <w:sz w:val="24"/>
          <w:szCs w:val="24"/>
        </w:rPr>
        <w:t xml:space="preserve">SENATE CONTINUING ORDER FOR PRODUCTION OF </w:t>
      </w:r>
      <w:r>
        <w:rPr>
          <w:b/>
          <w:sz w:val="24"/>
          <w:szCs w:val="24"/>
        </w:rPr>
        <w:br/>
      </w:r>
      <w:r w:rsidRPr="00EE3B99">
        <w:rPr>
          <w:b/>
          <w:sz w:val="24"/>
          <w:szCs w:val="24"/>
        </w:rPr>
        <w:t>DEPARTMENTAL AND AGENCY FILE LISTS</w:t>
      </w:r>
      <w:r w:rsidRPr="00EE3B99">
        <w:rPr>
          <w:b/>
          <w:sz w:val="24"/>
          <w:szCs w:val="24"/>
        </w:rPr>
        <w:br/>
      </w:r>
      <w:r w:rsidRPr="00EE3B99">
        <w:rPr>
          <w:b/>
          <w:sz w:val="24"/>
          <w:szCs w:val="24"/>
        </w:rPr>
        <w:br/>
        <w:t>INDEPENDENT PARLIAMENTARY EXPENSES AUTHORITY</w:t>
      </w:r>
    </w:p>
    <w:p w14:paraId="5EBABCD4" w14:textId="77777777" w:rsidR="00EE3B99" w:rsidRPr="00EE3B99" w:rsidRDefault="00EE3B99" w:rsidP="00EE3B99">
      <w:pPr>
        <w:jc w:val="center"/>
        <w:rPr>
          <w:b/>
          <w:sz w:val="24"/>
          <w:szCs w:val="24"/>
        </w:rPr>
      </w:pPr>
    </w:p>
    <w:p w14:paraId="1B94FAAD" w14:textId="29E9347F" w:rsidR="002B3240" w:rsidRPr="00EE3B99" w:rsidRDefault="00BF5ACA" w:rsidP="00EE3B99">
      <w:pPr>
        <w:jc w:val="center"/>
        <w:rPr>
          <w:b/>
          <w:sz w:val="24"/>
          <w:szCs w:val="24"/>
        </w:rPr>
      </w:pPr>
      <w:r w:rsidRPr="00BF5ACA">
        <w:rPr>
          <w:b/>
          <w:sz w:val="24"/>
          <w:szCs w:val="24"/>
        </w:rPr>
        <w:t>1 July to 31 December 2024</w:t>
      </w: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780"/>
        <w:gridCol w:w="7480"/>
      </w:tblGrid>
      <w:tr w:rsidR="00BF5ACA" w:rsidRPr="00BF5ACA" w14:paraId="0D5BA0B5" w14:textId="77777777" w:rsidTr="00BF5ACA">
        <w:trPr>
          <w:trHeight w:val="3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3581" w14:textId="77777777" w:rsidR="00BF5ACA" w:rsidRPr="00BF5ACA" w:rsidRDefault="00BF5ACA" w:rsidP="00BF5A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ACA">
              <w:rPr>
                <w:rFonts w:ascii="Calibri" w:hAnsi="Calibri" w:cs="Calibri"/>
                <w:color w:val="000000"/>
                <w:sz w:val="16"/>
                <w:szCs w:val="16"/>
              </w:rPr>
              <w:t>I24/232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80B6" w14:textId="77777777" w:rsidR="00BF5ACA" w:rsidRPr="00BF5ACA" w:rsidRDefault="00BF5ACA" w:rsidP="00BF5A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ACA">
              <w:rPr>
                <w:rFonts w:ascii="Calibri" w:hAnsi="Calibri" w:cs="Calibri"/>
                <w:color w:val="000000"/>
                <w:sz w:val="16"/>
                <w:szCs w:val="16"/>
              </w:rPr>
              <w:t>STRATEGIC MANAGEMENT - Client satisfaction measures 2024</w:t>
            </w:r>
          </w:p>
        </w:tc>
      </w:tr>
      <w:tr w:rsidR="00BF5ACA" w:rsidRPr="00BF5ACA" w14:paraId="21D8E56A" w14:textId="77777777" w:rsidTr="00BF5ACA">
        <w:trPr>
          <w:trHeight w:val="3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0A63" w14:textId="77777777" w:rsidR="00BF5ACA" w:rsidRPr="00BF5ACA" w:rsidRDefault="00BF5ACA" w:rsidP="00BF5A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ACA">
              <w:rPr>
                <w:rFonts w:ascii="Calibri" w:hAnsi="Calibri" w:cs="Calibri"/>
                <w:color w:val="000000"/>
                <w:sz w:val="16"/>
                <w:szCs w:val="16"/>
              </w:rPr>
              <w:t>I24/264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824" w14:textId="77777777" w:rsidR="00BF5ACA" w:rsidRPr="00BF5ACA" w:rsidRDefault="00BF5ACA" w:rsidP="00BF5A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ACA">
              <w:rPr>
                <w:rFonts w:ascii="Calibri" w:hAnsi="Calibri" w:cs="Calibri"/>
                <w:color w:val="000000"/>
                <w:sz w:val="16"/>
                <w:szCs w:val="16"/>
              </w:rPr>
              <w:t>STRATEGIC MANAGEMENT - Senate Estimates Week commencing 20241104</w:t>
            </w:r>
          </w:p>
        </w:tc>
      </w:tr>
      <w:tr w:rsidR="00BF5ACA" w:rsidRPr="00BF5ACA" w14:paraId="10D538B8" w14:textId="77777777" w:rsidTr="00BF5ACA">
        <w:trPr>
          <w:trHeight w:val="3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E269" w14:textId="77777777" w:rsidR="00BF5ACA" w:rsidRPr="00BF5ACA" w:rsidRDefault="00BF5ACA" w:rsidP="00BF5A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ACA">
              <w:rPr>
                <w:rFonts w:ascii="Calibri" w:hAnsi="Calibri" w:cs="Calibri"/>
                <w:color w:val="000000"/>
                <w:sz w:val="16"/>
                <w:szCs w:val="16"/>
              </w:rPr>
              <w:t>I24/276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93E3" w14:textId="77777777" w:rsidR="00BF5ACA" w:rsidRPr="00BF5ACA" w:rsidRDefault="00BF5ACA" w:rsidP="00BF5A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ACA">
              <w:rPr>
                <w:rFonts w:ascii="Calibri" w:hAnsi="Calibri" w:cs="Calibri"/>
                <w:color w:val="000000"/>
                <w:sz w:val="16"/>
                <w:szCs w:val="16"/>
              </w:rPr>
              <w:t>STRATEGIC MANAGEMENT - Audit and Risk Committee 2025</w:t>
            </w:r>
          </w:p>
        </w:tc>
      </w:tr>
      <w:tr w:rsidR="00BF5ACA" w:rsidRPr="00BF5ACA" w14:paraId="65B1E40F" w14:textId="77777777" w:rsidTr="00BF5ACA">
        <w:trPr>
          <w:trHeight w:val="3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A8BC" w14:textId="77777777" w:rsidR="00BF5ACA" w:rsidRPr="00BF5ACA" w:rsidRDefault="00BF5ACA" w:rsidP="00BF5A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ACA">
              <w:rPr>
                <w:rFonts w:ascii="Calibri" w:hAnsi="Calibri" w:cs="Calibri"/>
                <w:color w:val="000000"/>
                <w:sz w:val="16"/>
                <w:szCs w:val="16"/>
              </w:rPr>
              <w:t>I24/277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0F7C" w14:textId="77777777" w:rsidR="00BF5ACA" w:rsidRPr="00BF5ACA" w:rsidRDefault="00BF5ACA" w:rsidP="00BF5A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ACA">
              <w:rPr>
                <w:rFonts w:ascii="Calibri" w:hAnsi="Calibri" w:cs="Calibri"/>
                <w:color w:val="000000"/>
                <w:sz w:val="16"/>
                <w:szCs w:val="16"/>
              </w:rPr>
              <w:t>GOVERNING BODIES - Members of the Authority - Members Meetings 2025</w:t>
            </w:r>
          </w:p>
        </w:tc>
      </w:tr>
      <w:tr w:rsidR="00BF5ACA" w:rsidRPr="00BF5ACA" w14:paraId="7CDE130F" w14:textId="77777777" w:rsidTr="00BF5ACA">
        <w:trPr>
          <w:trHeight w:val="3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EF62" w14:textId="77777777" w:rsidR="00BF5ACA" w:rsidRPr="00BF5ACA" w:rsidRDefault="00BF5ACA" w:rsidP="00BF5A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ACA">
              <w:rPr>
                <w:rFonts w:ascii="Calibri" w:hAnsi="Calibri" w:cs="Calibri"/>
                <w:color w:val="000000"/>
                <w:sz w:val="16"/>
                <w:szCs w:val="16"/>
              </w:rPr>
              <w:t>I24/304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7DEE" w14:textId="77777777" w:rsidR="00BF5ACA" w:rsidRPr="00BF5ACA" w:rsidRDefault="00BF5ACA" w:rsidP="00BF5A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5ACA">
              <w:rPr>
                <w:rFonts w:ascii="Calibri" w:hAnsi="Calibri" w:cs="Calibri"/>
                <w:color w:val="000000"/>
                <w:sz w:val="16"/>
                <w:szCs w:val="16"/>
              </w:rPr>
              <w:t>TECHNOLOGY &amp; INFORMATION MANAGEMENT - 2024/25 Content Manager upgrade - IPEA</w:t>
            </w:r>
          </w:p>
        </w:tc>
      </w:tr>
    </w:tbl>
    <w:p w14:paraId="27C62E6D" w14:textId="77777777" w:rsidR="00EE3B99" w:rsidRDefault="00EE3B99" w:rsidP="00EE3B99">
      <w:pPr>
        <w:jc w:val="center"/>
      </w:pPr>
    </w:p>
    <w:sectPr w:rsidR="00EE3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4EF1" w14:textId="77777777" w:rsidR="00760ADB" w:rsidRDefault="00760ADB" w:rsidP="002B3240">
      <w:pPr>
        <w:spacing w:after="0" w:line="240" w:lineRule="auto"/>
      </w:pPr>
      <w:r>
        <w:separator/>
      </w:r>
    </w:p>
  </w:endnote>
  <w:endnote w:type="continuationSeparator" w:id="0">
    <w:p w14:paraId="03264D9E" w14:textId="77777777" w:rsidR="00760ADB" w:rsidRDefault="00760ADB" w:rsidP="002B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FD31F" w14:textId="77777777" w:rsidR="00760ADB" w:rsidRDefault="00760ADB" w:rsidP="002B3240">
      <w:pPr>
        <w:spacing w:after="0" w:line="240" w:lineRule="auto"/>
      </w:pPr>
      <w:r>
        <w:separator/>
      </w:r>
    </w:p>
  </w:footnote>
  <w:footnote w:type="continuationSeparator" w:id="0">
    <w:p w14:paraId="2F185673" w14:textId="77777777" w:rsidR="00760ADB" w:rsidRDefault="00760ADB" w:rsidP="002B3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99"/>
    <w:rsid w:val="001A65DC"/>
    <w:rsid w:val="001D6166"/>
    <w:rsid w:val="00205D66"/>
    <w:rsid w:val="0025089D"/>
    <w:rsid w:val="002B3240"/>
    <w:rsid w:val="0037200F"/>
    <w:rsid w:val="003D1A48"/>
    <w:rsid w:val="0069031C"/>
    <w:rsid w:val="006B4DF7"/>
    <w:rsid w:val="00713422"/>
    <w:rsid w:val="00760ADB"/>
    <w:rsid w:val="008A4CC4"/>
    <w:rsid w:val="008A794B"/>
    <w:rsid w:val="008C55A2"/>
    <w:rsid w:val="00926BD3"/>
    <w:rsid w:val="00970594"/>
    <w:rsid w:val="009E77E7"/>
    <w:rsid w:val="009F350D"/>
    <w:rsid w:val="00BF5ACA"/>
    <w:rsid w:val="00D704C2"/>
    <w:rsid w:val="00DC13FF"/>
    <w:rsid w:val="00EE3B99"/>
    <w:rsid w:val="00FA3C9A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EE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D3"/>
  </w:style>
  <w:style w:type="paragraph" w:styleId="Footer">
    <w:name w:val="footer"/>
    <w:basedOn w:val="Normal"/>
    <w:link w:val="FooterChar"/>
    <w:uiPriority w:val="99"/>
    <w:unhideWhenUsed/>
    <w:rsid w:val="00926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446</Characters>
  <Application>Microsoft Office Word</Application>
  <DocSecurity>0</DocSecurity>
  <Lines>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2025-02-04T03:41:00Z</dcterms:created>
  <dcterms:modified xsi:type="dcterms:W3CDTF">2025-02-04T03:42:00Z</dcterms:modified>
  <cp:category/>
</cp:coreProperties>
</file>